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9D" w:rsidRPr="00E30D2A" w:rsidRDefault="0003549D" w:rsidP="0003549D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D2A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03549D" w:rsidRPr="00E30D2A" w:rsidRDefault="0003549D" w:rsidP="0003549D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D2A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района</w:t>
      </w:r>
    </w:p>
    <w:p w:rsidR="00910A01" w:rsidRPr="00910A01" w:rsidRDefault="00E30D2A" w:rsidP="00910A0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10A01">
        <w:rPr>
          <w:rFonts w:ascii="Times New Roman" w:hAnsi="Times New Roman" w:cs="Times New Roman"/>
          <w:b w:val="0"/>
          <w:bCs/>
          <w:sz w:val="24"/>
          <w:szCs w:val="24"/>
        </w:rPr>
        <w:t>«</w:t>
      </w:r>
      <w:r w:rsidR="00910A01" w:rsidRPr="00910A01">
        <w:rPr>
          <w:rFonts w:ascii="Times New Roman" w:hAnsi="Times New Roman" w:cs="Times New Roman"/>
          <w:b w:val="0"/>
          <w:sz w:val="24"/>
          <w:szCs w:val="24"/>
        </w:rPr>
        <w:t>Об инициативе объединения муниципальных образований Нижнеилимского района</w:t>
      </w:r>
    </w:p>
    <w:p w:rsidR="00E30D2A" w:rsidRPr="00910A01" w:rsidRDefault="00910A01" w:rsidP="00910A01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10A01">
        <w:rPr>
          <w:rFonts w:ascii="Times New Roman" w:hAnsi="Times New Roman" w:cs="Times New Roman"/>
          <w:b w:val="0"/>
          <w:sz w:val="24"/>
          <w:szCs w:val="24"/>
        </w:rPr>
        <w:t>в Нижнеилимский муниципальный округ Иркутской области</w:t>
      </w:r>
      <w:r w:rsidR="00E30D2A" w:rsidRPr="00910A01">
        <w:rPr>
          <w:rFonts w:ascii="Times New Roman" w:hAnsi="Times New Roman" w:cs="Times New Roman"/>
          <w:b w:val="0"/>
          <w:bCs/>
          <w:sz w:val="24"/>
          <w:szCs w:val="24"/>
        </w:rPr>
        <w:t>»</w:t>
      </w:r>
    </w:p>
    <w:p w:rsidR="0003549D" w:rsidRPr="00E30D2A" w:rsidRDefault="0003549D" w:rsidP="0003549D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3549D" w:rsidRPr="00E30D2A" w:rsidRDefault="0003549D" w:rsidP="0003549D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0D2A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03549D" w:rsidRPr="00E30D2A" w:rsidRDefault="0003549D" w:rsidP="00BF0BE0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D2A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</w:t>
      </w:r>
      <w:r w:rsidR="00910A01">
        <w:rPr>
          <w:rFonts w:ascii="Times New Roman" w:hAnsi="Times New Roman" w:cs="Times New Roman"/>
          <w:sz w:val="24"/>
          <w:szCs w:val="24"/>
        </w:rPr>
        <w:t xml:space="preserve">мэр </w:t>
      </w:r>
      <w:r w:rsidRPr="00E30D2A">
        <w:rPr>
          <w:rFonts w:ascii="Times New Roman" w:hAnsi="Times New Roman" w:cs="Times New Roman"/>
          <w:sz w:val="24"/>
          <w:szCs w:val="24"/>
        </w:rPr>
        <w:t>Нижнеилимского муниципального района.</w:t>
      </w:r>
    </w:p>
    <w:p w:rsidR="0003549D" w:rsidRPr="00E30D2A" w:rsidRDefault="0003549D" w:rsidP="0003549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03549D" w:rsidRPr="00E30D2A" w:rsidRDefault="0003549D" w:rsidP="0003549D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0D2A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10A01" w:rsidRDefault="0003549D" w:rsidP="00346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0D2A">
        <w:rPr>
          <w:rFonts w:ascii="Times New Roman" w:hAnsi="Times New Roman" w:cs="Times New Roman"/>
          <w:sz w:val="24"/>
          <w:szCs w:val="24"/>
        </w:rPr>
        <w:t>Федеральный закон от 06.10.2003 года № 131-ФЗ «Об общих принципах организации местного самоупр</w:t>
      </w:r>
      <w:r w:rsidR="00910A01">
        <w:rPr>
          <w:rFonts w:ascii="Times New Roman" w:hAnsi="Times New Roman" w:cs="Times New Roman"/>
          <w:sz w:val="24"/>
          <w:szCs w:val="24"/>
        </w:rPr>
        <w:t>авления в Российской Федерации»:</w:t>
      </w:r>
    </w:p>
    <w:p w:rsidR="00910A01" w:rsidRPr="00910A01" w:rsidRDefault="00910A01" w:rsidP="00910A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0A01">
        <w:rPr>
          <w:rFonts w:ascii="Times New Roman" w:hAnsi="Times New Roman" w:cs="Times New Roman"/>
          <w:sz w:val="24"/>
          <w:szCs w:val="24"/>
        </w:rPr>
        <w:t>ч. 3.1 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0A01">
        <w:rPr>
          <w:rFonts w:ascii="Times New Roman" w:hAnsi="Times New Roman" w:cs="Times New Roman"/>
          <w:sz w:val="24"/>
          <w:szCs w:val="24"/>
        </w:rPr>
        <w:t xml:space="preserve"> 13 «Объединение всех поселений, входящих в состав муниципального района, осуществляется с согласия населения, выраженного представительными органами соответствующих поселений и муниципального района, и влечет наделение вновь образованного муниципального образования статусом муниципального округа. При этом</w:t>
      </w:r>
      <w:proofErr w:type="gramStart"/>
      <w:r w:rsidRPr="00910A0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10A01">
        <w:rPr>
          <w:rFonts w:ascii="Times New Roman" w:hAnsi="Times New Roman" w:cs="Times New Roman"/>
          <w:sz w:val="24"/>
          <w:szCs w:val="24"/>
        </w:rPr>
        <w:t xml:space="preserve"> если население двух и более поселений не выразило в установленной форме своего согласия на объединение всех поселений, входящих в состав муниципального района, такое объединение не осуществляется. Муниципальный район, в котором все поселения, входившие в его состав, объединились, а также указанные поселения утрачивают статус муниципального образования</w:t>
      </w:r>
      <w:proofErr w:type="gramStart"/>
      <w:r w:rsidRPr="00910A01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03549D" w:rsidRDefault="00E30D2A" w:rsidP="00134E4C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D2A">
        <w:rPr>
          <w:rFonts w:ascii="Times New Roman" w:hAnsi="Times New Roman" w:cs="Times New Roman"/>
          <w:sz w:val="24"/>
          <w:szCs w:val="24"/>
        </w:rPr>
        <w:t>Устав муниципального образован</w:t>
      </w:r>
      <w:r w:rsidR="00910A01">
        <w:rPr>
          <w:rFonts w:ascii="Times New Roman" w:hAnsi="Times New Roman" w:cs="Times New Roman"/>
          <w:sz w:val="24"/>
          <w:szCs w:val="24"/>
        </w:rPr>
        <w:t>ия «Нижнеилимский район»:</w:t>
      </w:r>
    </w:p>
    <w:p w:rsidR="00910A01" w:rsidRDefault="00910A01" w:rsidP="00910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п.3 ст. 3. «Изменение границ муниципального района, его преобразование осуществляется законами области по инициативе населения, органов местного самоуправления, органов государственной власти области и федеральных органов государственной власти в соответствии с Федеральным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>.»</w:t>
      </w:r>
    </w:p>
    <w:p w:rsidR="00BF0BE0" w:rsidRPr="00E30D2A" w:rsidRDefault="00BF0BE0" w:rsidP="0003549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03549D" w:rsidRDefault="0003549D" w:rsidP="00E30D2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3BB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E53BB" w:rsidRPr="008E53BB" w:rsidRDefault="008E53BB" w:rsidP="008E53BB">
      <w:pPr>
        <w:pStyle w:val="ab"/>
        <w:ind w:left="106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D1B8B" w:rsidRPr="008E53BB" w:rsidRDefault="00BD1B8B" w:rsidP="008E53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8E53BB">
        <w:rPr>
          <w:rFonts w:ascii="TimesNewRomanPSMT" w:hAnsi="TimesNewRomanPSMT" w:cs="TimesNewRomanPSMT"/>
          <w:sz w:val="24"/>
          <w:szCs w:val="24"/>
        </w:rPr>
        <w:t>В соответствии с Законом Иркутской области от 16 декабря 2004 г. № 96-оз «О статусе и границах муниципальных образований Нижнеилимского  района Иркутской области» на территории Нижнеилимского района Иркутской области образовано одиннадцать сельских поселений</w:t>
      </w:r>
      <w:r w:rsidR="00797A91" w:rsidRPr="008E53BB">
        <w:rPr>
          <w:rFonts w:ascii="TimesNewRomanPSMT" w:hAnsi="TimesNewRomanPSMT" w:cs="TimesNewRomanPSMT"/>
          <w:sz w:val="24"/>
          <w:szCs w:val="24"/>
        </w:rPr>
        <w:t xml:space="preserve"> </w:t>
      </w:r>
      <w:r w:rsidRPr="008E53BB">
        <w:rPr>
          <w:rFonts w:ascii="TimesNewRomanPSMT" w:hAnsi="TimesNewRomanPSMT" w:cs="TimesNewRomanPSMT"/>
          <w:sz w:val="24"/>
          <w:szCs w:val="24"/>
        </w:rPr>
        <w:t xml:space="preserve"> </w:t>
      </w:r>
      <w:r w:rsidR="008E53BB" w:rsidRPr="008E53BB">
        <w:rPr>
          <w:rFonts w:ascii="TimesNewRomanPSMT" w:hAnsi="TimesNewRomanPSMT" w:cs="TimesNewRomanPSMT"/>
          <w:sz w:val="24"/>
          <w:szCs w:val="24"/>
        </w:rPr>
        <w:t>(</w:t>
      </w:r>
      <w:proofErr w:type="spellStart"/>
      <w:r w:rsidRPr="008E53BB">
        <w:rPr>
          <w:rFonts w:ascii="Times New Roman" w:hAnsi="Times New Roman"/>
          <w:sz w:val="24"/>
          <w:szCs w:val="24"/>
        </w:rPr>
        <w:t>Березняковское</w:t>
      </w:r>
      <w:proofErr w:type="spellEnd"/>
      <w:r w:rsidRPr="008E53BB">
        <w:rPr>
          <w:rFonts w:ascii="Times New Roman" w:hAnsi="Times New Roman"/>
          <w:sz w:val="24"/>
          <w:szCs w:val="24"/>
        </w:rPr>
        <w:t xml:space="preserve">, Брусничное,  </w:t>
      </w:r>
      <w:proofErr w:type="spellStart"/>
      <w:r w:rsidRPr="008E53BB">
        <w:rPr>
          <w:rFonts w:ascii="Times New Roman" w:hAnsi="Times New Roman"/>
          <w:sz w:val="24"/>
          <w:szCs w:val="24"/>
        </w:rPr>
        <w:t>Дальнинско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proofErr w:type="spellEnd"/>
      <w:r w:rsidRPr="008E53BB">
        <w:rPr>
          <w:rFonts w:ascii="Times New Roman" w:hAnsi="Times New Roman"/>
          <w:sz w:val="24"/>
          <w:szCs w:val="24"/>
        </w:rPr>
        <w:t>,  Заморско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r w:rsidRPr="008E53B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8E53BB">
        <w:rPr>
          <w:rFonts w:ascii="Times New Roman" w:hAnsi="Times New Roman"/>
          <w:sz w:val="24"/>
          <w:szCs w:val="24"/>
        </w:rPr>
        <w:t>Коршуновско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proofErr w:type="spellEnd"/>
      <w:proofErr w:type="gramStart"/>
      <w:r w:rsidRPr="008E53BB">
        <w:rPr>
          <w:rFonts w:ascii="Times New Roman" w:hAnsi="Times New Roman"/>
          <w:sz w:val="24"/>
          <w:szCs w:val="24"/>
        </w:rPr>
        <w:t xml:space="preserve"> </w:t>
      </w:r>
      <w:r w:rsidR="00797A91" w:rsidRPr="008E53BB">
        <w:rPr>
          <w:rFonts w:ascii="Times New Roman" w:hAnsi="Times New Roman"/>
          <w:sz w:val="24"/>
          <w:szCs w:val="24"/>
        </w:rPr>
        <w:t>,</w:t>
      </w:r>
      <w:proofErr w:type="gramEnd"/>
      <w:r w:rsidRPr="008E53B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E53BB">
        <w:rPr>
          <w:rFonts w:ascii="Times New Roman" w:hAnsi="Times New Roman"/>
          <w:sz w:val="24"/>
          <w:szCs w:val="24"/>
        </w:rPr>
        <w:t>Новоилимско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proofErr w:type="spellEnd"/>
      <w:r w:rsidRPr="008E53B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8E53BB">
        <w:rPr>
          <w:rFonts w:ascii="Times New Roman" w:hAnsi="Times New Roman"/>
          <w:sz w:val="24"/>
          <w:szCs w:val="24"/>
        </w:rPr>
        <w:t>Речушинско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proofErr w:type="spellEnd"/>
      <w:r w:rsidRPr="008E53B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8E53BB">
        <w:rPr>
          <w:rFonts w:ascii="Times New Roman" w:hAnsi="Times New Roman"/>
          <w:sz w:val="24"/>
          <w:szCs w:val="24"/>
        </w:rPr>
        <w:t>Соцгородско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proofErr w:type="spellEnd"/>
      <w:r w:rsidRPr="008E53BB">
        <w:rPr>
          <w:rFonts w:ascii="Times New Roman" w:hAnsi="Times New Roman"/>
          <w:sz w:val="24"/>
          <w:szCs w:val="24"/>
        </w:rPr>
        <w:t>,</w:t>
      </w:r>
      <w:r w:rsidR="00797A91" w:rsidRPr="008E53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53BB" w:rsidRPr="008E53BB">
        <w:rPr>
          <w:rFonts w:ascii="Times New Roman" w:hAnsi="Times New Roman"/>
          <w:sz w:val="24"/>
          <w:szCs w:val="24"/>
        </w:rPr>
        <w:t>Семигорское</w:t>
      </w:r>
      <w:proofErr w:type="spellEnd"/>
      <w:r w:rsidRPr="008E53BB">
        <w:rPr>
          <w:rFonts w:ascii="Times New Roman" w:hAnsi="Times New Roman"/>
          <w:sz w:val="24"/>
          <w:szCs w:val="24"/>
        </w:rPr>
        <w:t xml:space="preserve"> </w:t>
      </w:r>
      <w:r w:rsidR="008E53BB" w:rsidRPr="008E53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E53BB">
        <w:rPr>
          <w:rFonts w:ascii="Times New Roman" w:hAnsi="Times New Roman"/>
          <w:sz w:val="24"/>
          <w:szCs w:val="24"/>
        </w:rPr>
        <w:t>Хребтовско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proofErr w:type="spellEnd"/>
      <w:r w:rsidR="00797A91" w:rsidRPr="008E53BB">
        <w:rPr>
          <w:rFonts w:ascii="Times New Roman" w:hAnsi="Times New Roman"/>
          <w:sz w:val="24"/>
          <w:szCs w:val="24"/>
        </w:rPr>
        <w:t xml:space="preserve">, </w:t>
      </w:r>
      <w:r w:rsidRPr="008E53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53BB">
        <w:rPr>
          <w:rFonts w:ascii="Times New Roman" w:hAnsi="Times New Roman"/>
          <w:sz w:val="24"/>
          <w:szCs w:val="24"/>
        </w:rPr>
        <w:t>Шестаковско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proofErr w:type="spellEnd"/>
      <w:r w:rsidR="008E53BB" w:rsidRPr="008E53BB">
        <w:rPr>
          <w:rFonts w:ascii="Times New Roman" w:hAnsi="Times New Roman"/>
          <w:sz w:val="24"/>
          <w:szCs w:val="24"/>
        </w:rPr>
        <w:t>)</w:t>
      </w:r>
      <w:r w:rsidR="008E53BB">
        <w:rPr>
          <w:rFonts w:ascii="Times New Roman" w:hAnsi="Times New Roman"/>
          <w:sz w:val="24"/>
          <w:szCs w:val="24"/>
        </w:rPr>
        <w:t xml:space="preserve"> </w:t>
      </w:r>
      <w:r w:rsidR="00797A91" w:rsidRPr="008E53BB">
        <w:rPr>
          <w:rFonts w:ascii="TimesNewRomanPSMT" w:hAnsi="TimesNewRomanPSMT" w:cs="TimesNewRomanPSMT"/>
          <w:sz w:val="24"/>
          <w:szCs w:val="24"/>
        </w:rPr>
        <w:t xml:space="preserve">шесть городских поселений </w:t>
      </w:r>
      <w:r w:rsidR="008E53BB" w:rsidRPr="008E53BB">
        <w:rPr>
          <w:rFonts w:ascii="TimesNewRomanPSMT" w:hAnsi="TimesNewRomanPSMT" w:cs="TimesNewRomanPSMT"/>
          <w:sz w:val="24"/>
          <w:szCs w:val="24"/>
        </w:rPr>
        <w:t>(</w:t>
      </w:r>
      <w:proofErr w:type="spellStart"/>
      <w:r w:rsidR="00797A91" w:rsidRPr="008E53BB">
        <w:rPr>
          <w:rFonts w:ascii="Times New Roman" w:hAnsi="Times New Roman"/>
          <w:sz w:val="24"/>
          <w:szCs w:val="24"/>
        </w:rPr>
        <w:t>Видимское</w:t>
      </w:r>
      <w:proofErr w:type="spellEnd"/>
      <w:r w:rsidR="00797A91" w:rsidRPr="008E53B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797A91" w:rsidRPr="008E53BB">
        <w:rPr>
          <w:rFonts w:ascii="Times New Roman" w:hAnsi="Times New Roman"/>
          <w:sz w:val="24"/>
          <w:szCs w:val="24"/>
        </w:rPr>
        <w:t>Железногорское</w:t>
      </w:r>
      <w:proofErr w:type="spellEnd"/>
      <w:r w:rsidR="00797A91" w:rsidRPr="008E53B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797A91" w:rsidRPr="008E53BB">
        <w:rPr>
          <w:rFonts w:ascii="Times New Roman" w:hAnsi="Times New Roman"/>
          <w:sz w:val="24"/>
          <w:szCs w:val="24"/>
        </w:rPr>
        <w:t>Новоигирминское</w:t>
      </w:r>
      <w:proofErr w:type="spellEnd"/>
      <w:r w:rsidR="00797A91" w:rsidRPr="008E53BB">
        <w:rPr>
          <w:rFonts w:ascii="Times New Roman" w:hAnsi="Times New Roman"/>
          <w:sz w:val="24"/>
          <w:szCs w:val="24"/>
        </w:rPr>
        <w:t xml:space="preserve">, Радищевское,  </w:t>
      </w:r>
      <w:proofErr w:type="spellStart"/>
      <w:r w:rsidR="00797A91" w:rsidRPr="008E53BB">
        <w:rPr>
          <w:rFonts w:ascii="Times New Roman" w:hAnsi="Times New Roman"/>
          <w:sz w:val="24"/>
          <w:szCs w:val="24"/>
        </w:rPr>
        <w:t>Рудногорское</w:t>
      </w:r>
      <w:proofErr w:type="spellEnd"/>
      <w:r w:rsidR="00797A91" w:rsidRPr="008E53BB">
        <w:rPr>
          <w:rFonts w:ascii="Times New Roman" w:hAnsi="Times New Roman"/>
          <w:sz w:val="24"/>
          <w:szCs w:val="24"/>
        </w:rPr>
        <w:t xml:space="preserve">, </w:t>
      </w:r>
      <w:r w:rsidRPr="008E53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53BB">
        <w:rPr>
          <w:rFonts w:ascii="Times New Roman" w:hAnsi="Times New Roman"/>
          <w:sz w:val="24"/>
          <w:szCs w:val="24"/>
        </w:rPr>
        <w:t>Янгелевско</w:t>
      </w:r>
      <w:r w:rsidR="00797A91" w:rsidRPr="008E53BB">
        <w:rPr>
          <w:rFonts w:ascii="Times New Roman" w:hAnsi="Times New Roman"/>
          <w:sz w:val="24"/>
          <w:szCs w:val="24"/>
        </w:rPr>
        <w:t>е</w:t>
      </w:r>
      <w:proofErr w:type="spellEnd"/>
      <w:r w:rsidR="00797A91" w:rsidRPr="008E53BB">
        <w:rPr>
          <w:rFonts w:ascii="Times New Roman" w:hAnsi="Times New Roman"/>
          <w:sz w:val="24"/>
          <w:szCs w:val="24"/>
        </w:rPr>
        <w:t xml:space="preserve">) </w:t>
      </w:r>
      <w:r w:rsidR="008E53BB" w:rsidRPr="008E53BB">
        <w:rPr>
          <w:rFonts w:ascii="Times New Roman" w:hAnsi="Times New Roman"/>
          <w:sz w:val="24"/>
          <w:szCs w:val="24"/>
        </w:rPr>
        <w:t xml:space="preserve"> </w:t>
      </w:r>
      <w:r w:rsidRPr="008E53BB">
        <w:rPr>
          <w:rFonts w:ascii="TimesNewRomanPSMT" w:hAnsi="TimesNewRomanPSMT" w:cs="TimesNewRomanPSMT"/>
          <w:sz w:val="24"/>
          <w:szCs w:val="24"/>
        </w:rPr>
        <w:t xml:space="preserve"> и наделенное статусом муниципального района с административным</w:t>
      </w:r>
      <w:r w:rsidR="00797A91" w:rsidRPr="008E53BB">
        <w:rPr>
          <w:rFonts w:ascii="TimesNewRomanPSMT" w:hAnsi="TimesNewRomanPSMT" w:cs="TimesNewRomanPSMT"/>
          <w:sz w:val="24"/>
          <w:szCs w:val="24"/>
        </w:rPr>
        <w:t xml:space="preserve"> </w:t>
      </w:r>
      <w:r w:rsidRPr="008E53BB">
        <w:rPr>
          <w:rFonts w:ascii="TimesNewRomanPSMT" w:hAnsi="TimesNewRomanPSMT" w:cs="TimesNewRomanPSMT"/>
          <w:sz w:val="24"/>
          <w:szCs w:val="24"/>
        </w:rPr>
        <w:t xml:space="preserve">центром в </w:t>
      </w:r>
      <w:proofErr w:type="gramStart"/>
      <w:r w:rsidRPr="008E53BB">
        <w:rPr>
          <w:rFonts w:ascii="TimesNewRomanPSMT" w:hAnsi="TimesNewRomanPSMT" w:cs="TimesNewRomanPSMT"/>
          <w:sz w:val="24"/>
          <w:szCs w:val="24"/>
        </w:rPr>
        <w:t>г</w:t>
      </w:r>
      <w:proofErr w:type="gramEnd"/>
      <w:r w:rsidRPr="008E53BB">
        <w:rPr>
          <w:rFonts w:ascii="TimesNewRomanPSMT" w:hAnsi="TimesNewRomanPSMT" w:cs="TimesNewRomanPSMT"/>
          <w:sz w:val="24"/>
          <w:szCs w:val="24"/>
        </w:rPr>
        <w:t xml:space="preserve">. Железногорск-Илимский </w:t>
      </w:r>
      <w:r w:rsidR="00797A91" w:rsidRPr="008E53BB">
        <w:rPr>
          <w:rFonts w:ascii="TimesNewRomanPSMT" w:hAnsi="TimesNewRomanPSMT" w:cs="TimesNewRomanPSMT"/>
          <w:sz w:val="24"/>
          <w:szCs w:val="24"/>
        </w:rPr>
        <w:t xml:space="preserve"> м</w:t>
      </w:r>
      <w:r w:rsidRPr="008E53BB">
        <w:rPr>
          <w:rFonts w:ascii="TimesNewRomanPSMT" w:hAnsi="TimesNewRomanPSMT" w:cs="TimesNewRomanPSMT"/>
          <w:sz w:val="24"/>
          <w:szCs w:val="24"/>
        </w:rPr>
        <w:t>униципальное образование «Нижнеилимский район».</w:t>
      </w:r>
    </w:p>
    <w:p w:rsidR="003468F4" w:rsidRPr="008E53BB" w:rsidRDefault="008E53BB" w:rsidP="008E53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8E53BB">
        <w:rPr>
          <w:rFonts w:ascii="TimesNewRomanPSMT" w:hAnsi="TimesNewRomanPSMT" w:cs="TimesNewRomanPSMT"/>
          <w:sz w:val="24"/>
          <w:szCs w:val="24"/>
        </w:rPr>
        <w:t>На сегодняшний день существует высокая</w:t>
      </w:r>
      <w:r w:rsidR="003468F4" w:rsidRPr="008E53BB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="003468F4" w:rsidRPr="008E53BB">
        <w:rPr>
          <w:rFonts w:ascii="TimesNewRomanPSMT" w:hAnsi="TimesNewRomanPSMT" w:cs="TimesNewRomanPSMT"/>
          <w:sz w:val="24"/>
          <w:szCs w:val="24"/>
        </w:rPr>
        <w:t>дотационность</w:t>
      </w:r>
      <w:proofErr w:type="spellEnd"/>
      <w:r w:rsidR="003468F4" w:rsidRPr="008E53BB">
        <w:rPr>
          <w:rFonts w:ascii="TimesNewRomanPSMT" w:hAnsi="TimesNewRomanPSMT" w:cs="TimesNewRomanPSMT"/>
          <w:sz w:val="24"/>
          <w:szCs w:val="24"/>
        </w:rPr>
        <w:t xml:space="preserve">  бюджетов поселений, широкую практику</w:t>
      </w:r>
      <w:r w:rsidRPr="008E53BB">
        <w:rPr>
          <w:rFonts w:ascii="TimesNewRomanPSMT" w:hAnsi="TimesNewRomanPSMT" w:cs="TimesNewRomanPSMT"/>
          <w:sz w:val="24"/>
          <w:szCs w:val="24"/>
        </w:rPr>
        <w:t xml:space="preserve"> имеет</w:t>
      </w:r>
      <w:r w:rsidR="003468F4" w:rsidRPr="008E53BB">
        <w:rPr>
          <w:rFonts w:ascii="TimesNewRomanPSMT" w:hAnsi="TimesNewRomanPSMT" w:cs="TimesNewRomanPSMT"/>
          <w:sz w:val="24"/>
          <w:szCs w:val="24"/>
        </w:rPr>
        <w:t xml:space="preserve"> передач</w:t>
      </w:r>
      <w:r w:rsidRPr="008E53BB">
        <w:rPr>
          <w:rFonts w:ascii="TimesNewRomanPSMT" w:hAnsi="TimesNewRomanPSMT" w:cs="TimesNewRomanPSMT"/>
          <w:sz w:val="24"/>
          <w:szCs w:val="24"/>
        </w:rPr>
        <w:t>а</w:t>
      </w:r>
      <w:r w:rsidR="003468F4" w:rsidRPr="008E53BB">
        <w:rPr>
          <w:rFonts w:ascii="TimesNewRomanPSMT" w:hAnsi="TimesNewRomanPSMT" w:cs="TimesNewRomanPSMT"/>
          <w:sz w:val="24"/>
          <w:szCs w:val="24"/>
        </w:rPr>
        <w:t xml:space="preserve"> поселениями своих полномочий органам местного самоуправления муниципального района на основе соглашений</w:t>
      </w:r>
      <w:r w:rsidRPr="008E53BB">
        <w:rPr>
          <w:rFonts w:ascii="TimesNewRomanPSMT" w:hAnsi="TimesNewRomanPSMT" w:cs="TimesNewRomanPSMT"/>
          <w:sz w:val="24"/>
          <w:szCs w:val="24"/>
        </w:rPr>
        <w:t>. Объединение</w:t>
      </w:r>
      <w:r w:rsidR="003468F4" w:rsidRPr="008E53BB">
        <w:rPr>
          <w:rFonts w:ascii="TimesNewRomanPSMT" w:hAnsi="TimesNewRomanPSMT" w:cs="TimesNewRomanPSMT"/>
          <w:sz w:val="24"/>
          <w:szCs w:val="24"/>
        </w:rPr>
        <w:t xml:space="preserve"> позволит повысить эффективность органов местного самоуправления, укрепить финансовую основу их деятельности посредством объединения имеющихся  ресурсов</w:t>
      </w:r>
      <w:r w:rsidRPr="008E53BB">
        <w:rPr>
          <w:rFonts w:ascii="TimesNewRomanPSMT" w:hAnsi="TimesNewRomanPSMT" w:cs="TimesNewRomanPSMT"/>
          <w:sz w:val="24"/>
          <w:szCs w:val="24"/>
        </w:rPr>
        <w:t>.</w:t>
      </w:r>
    </w:p>
    <w:p w:rsidR="00134E4C" w:rsidRPr="008E53BB" w:rsidRDefault="00797A91" w:rsidP="008E53BB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4"/>
          <w:szCs w:val="24"/>
        </w:rPr>
      </w:pPr>
      <w:r w:rsidRPr="008E53BB">
        <w:rPr>
          <w:rFonts w:ascii="TimesNewRomanPSMT" w:hAnsi="TimesNewRomanPSMT" w:cs="TimesNewRomanPSMT"/>
          <w:sz w:val="24"/>
          <w:szCs w:val="24"/>
        </w:rPr>
        <w:t xml:space="preserve">Данное объединение осуществляется без изменения границ муниципальных образований. </w:t>
      </w:r>
    </w:p>
    <w:p w:rsidR="008E53BB" w:rsidRPr="008E53BB" w:rsidRDefault="008E53BB" w:rsidP="008E53BB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4"/>
          <w:szCs w:val="24"/>
        </w:rPr>
      </w:pPr>
    </w:p>
    <w:p w:rsidR="008E53BB" w:rsidRPr="008E53BB" w:rsidRDefault="008E53BB" w:rsidP="008E53B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61EDD" w:rsidRPr="008E53BB" w:rsidRDefault="008E53BB" w:rsidP="008E53BB">
      <w:pPr>
        <w:pStyle w:val="ab"/>
        <w:ind w:firstLine="708"/>
        <w:rPr>
          <w:rFonts w:ascii="Times New Roman" w:hAnsi="Times New Roman" w:cs="Times New Roman"/>
          <w:sz w:val="24"/>
          <w:szCs w:val="24"/>
        </w:rPr>
      </w:pPr>
      <w:r w:rsidRPr="008E53BB">
        <w:rPr>
          <w:rFonts w:ascii="Times New Roman" w:hAnsi="Times New Roman" w:cs="Times New Roman"/>
          <w:sz w:val="24"/>
          <w:szCs w:val="24"/>
        </w:rPr>
        <w:t>Мэр района</w:t>
      </w:r>
      <w:r w:rsidRPr="008E53BB">
        <w:rPr>
          <w:rFonts w:ascii="Times New Roman" w:hAnsi="Times New Roman" w:cs="Times New Roman"/>
          <w:sz w:val="24"/>
          <w:szCs w:val="24"/>
        </w:rPr>
        <w:tab/>
      </w:r>
      <w:r w:rsidRPr="008E53BB">
        <w:rPr>
          <w:rFonts w:ascii="Times New Roman" w:hAnsi="Times New Roman" w:cs="Times New Roman"/>
          <w:sz w:val="24"/>
          <w:szCs w:val="24"/>
        </w:rPr>
        <w:tab/>
      </w:r>
      <w:r w:rsidRPr="008E53BB">
        <w:rPr>
          <w:rFonts w:ascii="Times New Roman" w:hAnsi="Times New Roman" w:cs="Times New Roman"/>
          <w:sz w:val="24"/>
          <w:szCs w:val="24"/>
        </w:rPr>
        <w:tab/>
      </w:r>
      <w:r w:rsidRPr="008E53BB">
        <w:rPr>
          <w:rFonts w:ascii="Times New Roman" w:hAnsi="Times New Roman" w:cs="Times New Roman"/>
          <w:sz w:val="24"/>
          <w:szCs w:val="24"/>
        </w:rPr>
        <w:tab/>
      </w:r>
      <w:r w:rsidRPr="008E53BB">
        <w:rPr>
          <w:rFonts w:ascii="Times New Roman" w:hAnsi="Times New Roman" w:cs="Times New Roman"/>
          <w:sz w:val="24"/>
          <w:szCs w:val="24"/>
        </w:rPr>
        <w:tab/>
      </w:r>
      <w:r w:rsidRPr="008E53BB">
        <w:rPr>
          <w:rFonts w:ascii="Times New Roman" w:hAnsi="Times New Roman" w:cs="Times New Roman"/>
          <w:sz w:val="24"/>
          <w:szCs w:val="24"/>
        </w:rPr>
        <w:tab/>
      </w:r>
      <w:r w:rsidRPr="008E53BB">
        <w:rPr>
          <w:rFonts w:ascii="Times New Roman" w:hAnsi="Times New Roman" w:cs="Times New Roman"/>
          <w:sz w:val="24"/>
          <w:szCs w:val="24"/>
        </w:rPr>
        <w:tab/>
      </w:r>
      <w:r w:rsidRPr="008E53BB">
        <w:rPr>
          <w:rFonts w:ascii="Times New Roman" w:hAnsi="Times New Roman" w:cs="Times New Roman"/>
          <w:sz w:val="24"/>
          <w:szCs w:val="24"/>
        </w:rPr>
        <w:tab/>
        <w:t>М.С. Романов</w:t>
      </w:r>
    </w:p>
    <w:sectPr w:rsidR="00D61EDD" w:rsidRPr="008E53BB" w:rsidSect="00026B4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212" w:rsidRDefault="00762212" w:rsidP="00C3430D">
      <w:pPr>
        <w:spacing w:after="0" w:line="240" w:lineRule="auto"/>
      </w:pPr>
      <w:r>
        <w:separator/>
      </w:r>
    </w:p>
  </w:endnote>
  <w:endnote w:type="continuationSeparator" w:id="1">
    <w:p w:rsidR="00762212" w:rsidRDefault="00762212" w:rsidP="00C3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212" w:rsidRDefault="00762212" w:rsidP="00C3430D">
      <w:pPr>
        <w:spacing w:after="0" w:line="240" w:lineRule="auto"/>
      </w:pPr>
      <w:r>
        <w:separator/>
      </w:r>
    </w:p>
  </w:footnote>
  <w:footnote w:type="continuationSeparator" w:id="1">
    <w:p w:rsidR="00762212" w:rsidRDefault="00762212" w:rsidP="00C34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54812C6"/>
    <w:multiLevelType w:val="hybridMultilevel"/>
    <w:tmpl w:val="F1527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3AF5"/>
    <w:rsid w:val="00026786"/>
    <w:rsid w:val="00026B44"/>
    <w:rsid w:val="0003549D"/>
    <w:rsid w:val="00067884"/>
    <w:rsid w:val="000C7DA3"/>
    <w:rsid w:val="000F297D"/>
    <w:rsid w:val="00102DDE"/>
    <w:rsid w:val="001211E8"/>
    <w:rsid w:val="001265AE"/>
    <w:rsid w:val="00134E4C"/>
    <w:rsid w:val="001F6F78"/>
    <w:rsid w:val="002321DE"/>
    <w:rsid w:val="0026439F"/>
    <w:rsid w:val="002964FE"/>
    <w:rsid w:val="002B4EF0"/>
    <w:rsid w:val="003027F5"/>
    <w:rsid w:val="003468F4"/>
    <w:rsid w:val="003667D4"/>
    <w:rsid w:val="003E2AC1"/>
    <w:rsid w:val="003F6D8A"/>
    <w:rsid w:val="004500B1"/>
    <w:rsid w:val="00450FAA"/>
    <w:rsid w:val="00486C60"/>
    <w:rsid w:val="004C09D1"/>
    <w:rsid w:val="004C5A26"/>
    <w:rsid w:val="004E4C0F"/>
    <w:rsid w:val="005130C6"/>
    <w:rsid w:val="0052469B"/>
    <w:rsid w:val="005422E0"/>
    <w:rsid w:val="00573AF5"/>
    <w:rsid w:val="00574A05"/>
    <w:rsid w:val="00580963"/>
    <w:rsid w:val="005C26C5"/>
    <w:rsid w:val="0066143A"/>
    <w:rsid w:val="006F0E7C"/>
    <w:rsid w:val="006F4F98"/>
    <w:rsid w:val="00700D13"/>
    <w:rsid w:val="00731CD0"/>
    <w:rsid w:val="007366D8"/>
    <w:rsid w:val="00762212"/>
    <w:rsid w:val="00797A91"/>
    <w:rsid w:val="007C0300"/>
    <w:rsid w:val="007C388F"/>
    <w:rsid w:val="007D6555"/>
    <w:rsid w:val="007F4486"/>
    <w:rsid w:val="00810AF8"/>
    <w:rsid w:val="0081488A"/>
    <w:rsid w:val="00867E03"/>
    <w:rsid w:val="00880A74"/>
    <w:rsid w:val="008D7E47"/>
    <w:rsid w:val="008E53BB"/>
    <w:rsid w:val="008E71A6"/>
    <w:rsid w:val="0090719B"/>
    <w:rsid w:val="00910698"/>
    <w:rsid w:val="00910A01"/>
    <w:rsid w:val="00974016"/>
    <w:rsid w:val="00994C03"/>
    <w:rsid w:val="009D5EFF"/>
    <w:rsid w:val="009F50C0"/>
    <w:rsid w:val="00A644C7"/>
    <w:rsid w:val="00A90C0A"/>
    <w:rsid w:val="00AA6EDD"/>
    <w:rsid w:val="00AA7879"/>
    <w:rsid w:val="00AD7E5C"/>
    <w:rsid w:val="00AF0D84"/>
    <w:rsid w:val="00B06BC8"/>
    <w:rsid w:val="00B203CF"/>
    <w:rsid w:val="00B5678D"/>
    <w:rsid w:val="00B92D38"/>
    <w:rsid w:val="00BD1B8B"/>
    <w:rsid w:val="00BF0BE0"/>
    <w:rsid w:val="00C33B98"/>
    <w:rsid w:val="00C3430D"/>
    <w:rsid w:val="00CA5795"/>
    <w:rsid w:val="00CB05DD"/>
    <w:rsid w:val="00CF32FD"/>
    <w:rsid w:val="00CF4596"/>
    <w:rsid w:val="00D115D1"/>
    <w:rsid w:val="00D40129"/>
    <w:rsid w:val="00D453D8"/>
    <w:rsid w:val="00D61EDD"/>
    <w:rsid w:val="00DF3BCF"/>
    <w:rsid w:val="00E00376"/>
    <w:rsid w:val="00E30D2A"/>
    <w:rsid w:val="00E33EBD"/>
    <w:rsid w:val="00E43D26"/>
    <w:rsid w:val="00E67F4D"/>
    <w:rsid w:val="00EB4D05"/>
    <w:rsid w:val="00EE4178"/>
    <w:rsid w:val="00EE4473"/>
    <w:rsid w:val="00F51B69"/>
    <w:rsid w:val="00FA2AC8"/>
    <w:rsid w:val="00FB6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30D"/>
  </w:style>
  <w:style w:type="paragraph" w:styleId="a5">
    <w:name w:val="footer"/>
    <w:basedOn w:val="a"/>
    <w:link w:val="a6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30D"/>
  </w:style>
  <w:style w:type="paragraph" w:styleId="a7">
    <w:name w:val="Balloon Text"/>
    <w:basedOn w:val="a"/>
    <w:link w:val="a8"/>
    <w:uiPriority w:val="99"/>
    <w:semiHidden/>
    <w:unhideWhenUsed/>
    <w:rsid w:val="004C5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5A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1EDD"/>
    <w:pPr>
      <w:ind w:left="720"/>
      <w:contextualSpacing/>
    </w:pPr>
  </w:style>
  <w:style w:type="paragraph" w:customStyle="1" w:styleId="ConsPlusNonformat">
    <w:name w:val="ConsPlusNonformat"/>
    <w:uiPriority w:val="99"/>
    <w:rsid w:val="00CF4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EE4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03549D"/>
    <w:pPr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rsid w:val="00E30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910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</w:rPr>
  </w:style>
  <w:style w:type="paragraph" w:customStyle="1" w:styleId="ConsPlusNormal">
    <w:name w:val="ConsPlusNormal"/>
    <w:rsid w:val="00910A01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1024&amp;dst=1000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2</cp:revision>
  <cp:lastPrinted>2024-11-14T06:46:00Z</cp:lastPrinted>
  <dcterms:created xsi:type="dcterms:W3CDTF">2024-11-14T07:02:00Z</dcterms:created>
  <dcterms:modified xsi:type="dcterms:W3CDTF">2024-11-14T07:02:00Z</dcterms:modified>
</cp:coreProperties>
</file>